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9д-1</w:t>
      </w:r>
    </w:p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96" w:rsidRPr="00F50F66" w:rsidRDefault="00DE14DC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14C">
        <w:rPr>
          <w:rFonts w:ascii="Times New Roman" w:hAnsi="Times New Roman" w:cs="Times New Roman"/>
          <w:b/>
          <w:sz w:val="24"/>
          <w:szCs w:val="24"/>
        </w:rPr>
        <w:t>АО</w:t>
      </w:r>
      <w:r w:rsidR="005E2E96"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="005E2E96"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E2E96" w:rsidRPr="00F50F66" w:rsidRDefault="00DE14DC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E96"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CE75BD" w:rsidRPr="00F50F66" w:rsidRDefault="00DE14DC" w:rsidP="00CE7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3047">
        <w:rPr>
          <w:rFonts w:ascii="Times New Roman" w:hAnsi="Times New Roman" w:cs="Times New Roman"/>
          <w:b/>
          <w:sz w:val="24"/>
          <w:szCs w:val="24"/>
        </w:rPr>
        <w:t>с 31 октября 2021</w:t>
      </w:r>
      <w:r w:rsidR="00CE75BD" w:rsidRPr="00877408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913047">
        <w:rPr>
          <w:rFonts w:ascii="Times New Roman" w:hAnsi="Times New Roman" w:cs="Times New Roman"/>
          <w:b/>
          <w:sz w:val="24"/>
          <w:szCs w:val="24"/>
        </w:rPr>
        <w:t>6 марта 2022</w:t>
      </w:r>
      <w:r w:rsidR="00CE75BD" w:rsidRPr="00877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46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4DC" w:rsidRDefault="005E2E96" w:rsidP="00E15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14DC">
        <w:rPr>
          <w:rFonts w:ascii="Times New Roman" w:hAnsi="Times New Roman" w:cs="Times New Roman"/>
          <w:sz w:val="24"/>
          <w:szCs w:val="24"/>
        </w:rPr>
        <w:t>ведения о юридическом лице:</w:t>
      </w:r>
      <w:r w:rsidR="00DE14DC">
        <w:rPr>
          <w:rFonts w:ascii="Times New Roman" w:hAnsi="Times New Roman" w:cs="Times New Roman"/>
          <w:sz w:val="24"/>
          <w:szCs w:val="24"/>
        </w:rPr>
        <w:tab/>
      </w:r>
      <w:r w:rsidR="00DE14DC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E1514C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</w:t>
      </w:r>
      <w:r w:rsidRPr="008748B9">
        <w:rPr>
          <w:rFonts w:ascii="Times New Roman" w:hAnsi="Times New Roman" w:cs="Times New Roman"/>
          <w:b/>
          <w:sz w:val="24"/>
          <w:szCs w:val="24"/>
        </w:rPr>
        <w:t>«</w:t>
      </w:r>
      <w:r w:rsidR="00DE14DC"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DE14DC"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DE14D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DE14DC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DE14DC" w:rsidRDefault="00DE14DC" w:rsidP="00DE14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AC2A6E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="005E2E96"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AC2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14C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AC2A6E">
        <w:rPr>
          <w:rFonts w:ascii="Times New Roman" w:hAnsi="Times New Roman" w:cs="Times New Roman"/>
          <w:b/>
          <w:sz w:val="24"/>
          <w:szCs w:val="24"/>
        </w:rPr>
        <w:t>1</w:t>
      </w:r>
    </w:p>
    <w:p w:rsidR="00DE14DC" w:rsidRDefault="00C949D0" w:rsidP="00DE14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913047">
        <w:rPr>
          <w:rFonts w:ascii="Times New Roman" w:hAnsi="Times New Roman" w:cs="Times New Roman"/>
          <w:b/>
          <w:sz w:val="24"/>
          <w:szCs w:val="24"/>
        </w:rPr>
        <w:t>Петров Александр Юрьевич</w:t>
      </w:r>
      <w:bookmarkStart w:id="0" w:name="_GoBack"/>
      <w:bookmarkEnd w:id="0"/>
    </w:p>
    <w:p w:rsidR="00557CDD" w:rsidRDefault="005E2E96" w:rsidP="00DE14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 w:rsidR="00E878E7"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A7913" w:rsidRPr="00AA7913" w:rsidRDefault="00AA7913" w:rsidP="00AA791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36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264"/>
        <w:gridCol w:w="1275"/>
      </w:tblGrid>
      <w:tr w:rsidR="005E2E96" w:rsidRPr="005E2E96" w:rsidTr="00AA7913">
        <w:tc>
          <w:tcPr>
            <w:tcW w:w="42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6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регулируемых работ (услуг), затраты на выполнение (оказание) которых включены в тарифы (сборы, плату) установленные в сфере оказания услуг в аэропортах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264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подтверждения временных интервалов рейсов в аэропорту</w:t>
            </w:r>
          </w:p>
        </w:tc>
        <w:tc>
          <w:tcPr>
            <w:tcW w:w="127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Условия конкурсов по выделению временных интервалов выполнения рейсов в аэропорту, проводимых оператором аэропорта</w:t>
            </w:r>
          </w:p>
        </w:tc>
      </w:tr>
      <w:tr w:rsidR="0069001C" w:rsidRPr="005E2E96" w:rsidTr="00AA7913">
        <w:tc>
          <w:tcPr>
            <w:tcW w:w="42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264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01C" w:rsidRPr="005E2E96" w:rsidTr="00AA7913">
        <w:tc>
          <w:tcPr>
            <w:tcW w:w="42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взлета, посадки и стоянки воздушных судов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69001C" w:rsidRDefault="00AA7913" w:rsidP="001A7AC6">
            <w:pPr>
              <w:pStyle w:val="a5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Предмет договора  (с указанием перечня выполняемых работ (оказываемых услуг); 2). Стоимость услуг (товаров, работ); 3) порядок установления и изменения стоимости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товаров, работ); 4) 100 % предварительная оплата услуг (товаров, работ); 5) право Аэропорта на приостановление выполнения принятых на себя обязательств по договору в случае нарушения Авиакомпанией порядка оплаты,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невнесения предварительной оплаты или просрочки оплаты.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010" w:type="dxa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 на аэропортовое и наземное обслуживание воздушных судов, Гражданским кодексом РФ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 w:val="restart"/>
          </w:tcPr>
          <w:p w:rsidR="00AA7913" w:rsidRPr="005E2E96" w:rsidRDefault="00AA7913" w:rsidP="00C4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rPr>
          <w:trHeight w:val="157"/>
        </w:trPr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E2E96" w:rsidRDefault="005E2E96" w:rsidP="00DE14DC"/>
    <w:sectPr w:rsidR="005E2E96" w:rsidSect="00AA79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7AA"/>
    <w:multiLevelType w:val="hybridMultilevel"/>
    <w:tmpl w:val="6F86DED2"/>
    <w:lvl w:ilvl="0" w:tplc="7ECCD28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6E551329"/>
    <w:multiLevelType w:val="hybridMultilevel"/>
    <w:tmpl w:val="6674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E96"/>
    <w:rsid w:val="001A7AC6"/>
    <w:rsid w:val="004900E5"/>
    <w:rsid w:val="00557CDD"/>
    <w:rsid w:val="005E2E96"/>
    <w:rsid w:val="00646B81"/>
    <w:rsid w:val="0069001C"/>
    <w:rsid w:val="00913047"/>
    <w:rsid w:val="00AA7913"/>
    <w:rsid w:val="00AC2A6E"/>
    <w:rsid w:val="00B4690B"/>
    <w:rsid w:val="00C949D0"/>
    <w:rsid w:val="00CA788D"/>
    <w:rsid w:val="00CE75BD"/>
    <w:rsid w:val="00DE14DC"/>
    <w:rsid w:val="00E1514C"/>
    <w:rsid w:val="00E878E7"/>
    <w:rsid w:val="00E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2011-11-15T05:10:00Z</dcterms:created>
  <dcterms:modified xsi:type="dcterms:W3CDTF">2022-06-16T11:49:00Z</dcterms:modified>
</cp:coreProperties>
</file>